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464203732"/>
        <w:docPartObj>
          <w:docPartGallery w:val="Table of Contents"/>
          <w:docPartUnique/>
        </w:docPartObj>
      </w:sdtPr>
      <w:sdtEndPr>
        <w:rPr>
          <w:rFonts w:ascii="Times New Roman" w:eastAsia="Calibri" w:hAnsi="Times New Roman"/>
          <w:color w:val="auto"/>
          <w:szCs w:val="22"/>
        </w:rPr>
      </w:sdtEndPr>
      <w:sdtContent>
        <w:p w:rsidR="005C00EA" w:rsidRDefault="005C00EA">
          <w:pPr>
            <w:pStyle w:val="ad"/>
          </w:pPr>
          <w:r>
            <w:t>Оглавление</w:t>
          </w:r>
        </w:p>
        <w:p w:rsidR="005C00EA" w:rsidRDefault="005C00E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113358" w:history="1">
            <w:r w:rsidRPr="00B63B44">
              <w:rPr>
                <w:rStyle w:val="ae"/>
              </w:rPr>
              <w:t>Научно-исследовательская практика – Б2.Н.1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_Toc8113358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5C00EA" w:rsidRDefault="005C00E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8113359" w:history="1">
            <w:r w:rsidRPr="00B63B44">
              <w:rPr>
                <w:rStyle w:val="ae"/>
              </w:rPr>
              <w:t>Учебная практика – Б2.У.1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_Toc8113359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5C00EA" w:rsidRDefault="005C00E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8113360" w:history="1">
            <w:r w:rsidRPr="00B63B44">
              <w:rPr>
                <w:rStyle w:val="ae"/>
              </w:rPr>
              <w:t>Преддипломная практика – Б2.П.1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_Toc8113360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C00EA" w:rsidRDefault="005C00EA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  <w:u w:val="none"/>
            </w:rPr>
          </w:pPr>
          <w:hyperlink w:anchor="_Toc8113361" w:history="1">
            <w:r w:rsidRPr="00B63B44">
              <w:rPr>
                <w:rStyle w:val="ae"/>
              </w:rPr>
              <w:t>Производственная практика – Б2.П.2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_Toc8113361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5C00EA" w:rsidRDefault="005C00EA">
          <w:r>
            <w:rPr>
              <w:b/>
              <w:bCs/>
            </w:rPr>
            <w:fldChar w:fldCharType="end"/>
          </w:r>
        </w:p>
      </w:sdtContent>
    </w:sdt>
    <w:p w:rsidR="005C00EA" w:rsidRDefault="005C00EA">
      <w:pPr>
        <w:spacing w:line="240" w:lineRule="auto"/>
        <w:jc w:val="left"/>
        <w:rPr>
          <w:b/>
          <w:sz w:val="24"/>
          <w:szCs w:val="28"/>
        </w:rPr>
      </w:pPr>
      <w:bookmarkStart w:id="0" w:name="_GoBack"/>
      <w:bookmarkEnd w:id="0"/>
      <w:r>
        <w:rPr>
          <w:b/>
          <w:sz w:val="24"/>
          <w:szCs w:val="28"/>
        </w:rPr>
        <w:br w:type="page"/>
      </w:r>
    </w:p>
    <w:p w:rsidR="00961D1D" w:rsidRPr="009D2319" w:rsidRDefault="00961D1D" w:rsidP="00961D1D">
      <w:pPr>
        <w:tabs>
          <w:tab w:val="left" w:pos="6225"/>
        </w:tabs>
        <w:spacing w:after="120"/>
        <w:jc w:val="center"/>
        <w:rPr>
          <w:b/>
          <w:sz w:val="24"/>
          <w:szCs w:val="28"/>
        </w:rPr>
      </w:pPr>
      <w:r w:rsidRPr="009D2319">
        <w:rPr>
          <w:b/>
          <w:sz w:val="24"/>
          <w:szCs w:val="28"/>
        </w:rPr>
        <w:lastRenderedPageBreak/>
        <w:t>Аннотация практики</w:t>
      </w:r>
    </w:p>
    <w:p w:rsidR="00961D1D" w:rsidRPr="009D2319" w:rsidRDefault="00961D1D" w:rsidP="005C00EA">
      <w:pPr>
        <w:pStyle w:val="2"/>
      </w:pPr>
      <w:bookmarkStart w:id="1" w:name="_Toc8113358"/>
      <w:r w:rsidRPr="009D2319">
        <w:t>Научно-исследовательская практика – Б</w:t>
      </w:r>
      <w:proofErr w:type="gramStart"/>
      <w:r w:rsidRPr="009D2319">
        <w:t>2</w:t>
      </w:r>
      <w:proofErr w:type="gramEnd"/>
      <w:r w:rsidRPr="009D2319">
        <w:t>.Н.1</w:t>
      </w:r>
      <w:bookmarkEnd w:id="1"/>
    </w:p>
    <w:p w:rsidR="00961D1D" w:rsidRPr="009D2319" w:rsidRDefault="00961D1D" w:rsidP="00961D1D">
      <w:pPr>
        <w:ind w:firstLine="567"/>
        <w:rPr>
          <w:sz w:val="24"/>
          <w:szCs w:val="24"/>
        </w:rPr>
      </w:pPr>
      <w:r w:rsidRPr="009D2319">
        <w:rPr>
          <w:b/>
          <w:sz w:val="24"/>
          <w:szCs w:val="24"/>
        </w:rPr>
        <w:t>Цели практики:</w:t>
      </w:r>
      <w:r w:rsidRPr="009D2319">
        <w:rPr>
          <w:sz w:val="24"/>
          <w:szCs w:val="24"/>
        </w:rPr>
        <w:t xml:space="preserve"> систематизация, расширение и закрепление профессиональных знаний, формирование навыков ведения самостоятельной научной работы, исследования и экспериментирования, освоение этапов научно-исследовательских работ – постановки з</w:t>
      </w:r>
      <w:r w:rsidRPr="009D2319">
        <w:rPr>
          <w:sz w:val="24"/>
          <w:szCs w:val="24"/>
        </w:rPr>
        <w:t>а</w:t>
      </w:r>
      <w:r w:rsidRPr="009D2319">
        <w:rPr>
          <w:sz w:val="24"/>
          <w:szCs w:val="24"/>
        </w:rPr>
        <w:t>дачи исследования, подготовка статей, заявки на получение патента на изобретение, гра</w:t>
      </w:r>
      <w:r w:rsidRPr="009D2319">
        <w:rPr>
          <w:sz w:val="24"/>
          <w:szCs w:val="24"/>
        </w:rPr>
        <w:t>н</w:t>
      </w:r>
      <w:r w:rsidRPr="009D2319">
        <w:rPr>
          <w:sz w:val="24"/>
          <w:szCs w:val="24"/>
        </w:rPr>
        <w:t>та.</w:t>
      </w:r>
    </w:p>
    <w:p w:rsidR="00961D1D" w:rsidRPr="009D2319" w:rsidRDefault="00961D1D" w:rsidP="00961D1D">
      <w:pPr>
        <w:ind w:firstLine="567"/>
        <w:rPr>
          <w:sz w:val="24"/>
          <w:szCs w:val="24"/>
        </w:rPr>
      </w:pPr>
      <w:r w:rsidRPr="009D2319">
        <w:rPr>
          <w:b/>
          <w:sz w:val="24"/>
          <w:szCs w:val="24"/>
        </w:rPr>
        <w:t>Место практики в структуре ООП:</w:t>
      </w:r>
      <w:r w:rsidRPr="009D2319">
        <w:rPr>
          <w:sz w:val="24"/>
          <w:szCs w:val="24"/>
        </w:rPr>
        <w:t xml:space="preserve"> практика блока «Научно-исследовательская практика» по направлению подготовки магистратуры 13.04.02 Электроэнергетика и эле</w:t>
      </w:r>
      <w:r w:rsidRPr="009D2319">
        <w:rPr>
          <w:sz w:val="24"/>
          <w:szCs w:val="24"/>
        </w:rPr>
        <w:t>к</w:t>
      </w:r>
      <w:r w:rsidRPr="009D2319">
        <w:rPr>
          <w:sz w:val="24"/>
          <w:szCs w:val="24"/>
        </w:rPr>
        <w:t>тротехника (профиль Интеллектуальные системы защиты, автоматики и управления эне</w:t>
      </w:r>
      <w:r w:rsidRPr="009D2319">
        <w:rPr>
          <w:sz w:val="24"/>
          <w:szCs w:val="24"/>
        </w:rPr>
        <w:t>р</w:t>
      </w:r>
      <w:r w:rsidRPr="009D2319">
        <w:rPr>
          <w:sz w:val="24"/>
          <w:szCs w:val="24"/>
        </w:rPr>
        <w:t>госистемами). Количество зачетных единиц – 27.</w:t>
      </w:r>
    </w:p>
    <w:p w:rsidR="00961D1D" w:rsidRPr="009D2319" w:rsidRDefault="00961D1D" w:rsidP="00961D1D">
      <w:pPr>
        <w:ind w:firstLine="708"/>
        <w:rPr>
          <w:sz w:val="24"/>
          <w:szCs w:val="24"/>
        </w:rPr>
      </w:pPr>
      <w:r w:rsidRPr="009D2319">
        <w:rPr>
          <w:b/>
          <w:sz w:val="24"/>
          <w:szCs w:val="24"/>
        </w:rPr>
        <w:t xml:space="preserve">Содержание разделов: </w:t>
      </w:r>
      <w:r w:rsidRPr="009D2319">
        <w:rPr>
          <w:sz w:val="24"/>
          <w:szCs w:val="24"/>
        </w:rPr>
        <w:t>Получение задания. Инструктаж по технике безопасности. Обзор предмета исследования и получение исходных данных для исследования. Теорет</w:t>
      </w:r>
      <w:r w:rsidRPr="009D2319">
        <w:rPr>
          <w:sz w:val="24"/>
          <w:szCs w:val="24"/>
        </w:rPr>
        <w:t>и</w:t>
      </w:r>
      <w:r w:rsidRPr="009D2319">
        <w:rPr>
          <w:sz w:val="24"/>
          <w:szCs w:val="24"/>
        </w:rPr>
        <w:t>чески этап. Экспериментальный этап: проведение исследований согласно заданию и ра</w:t>
      </w:r>
      <w:r w:rsidRPr="009D2319">
        <w:rPr>
          <w:sz w:val="24"/>
          <w:szCs w:val="24"/>
        </w:rPr>
        <w:t>з</w:t>
      </w:r>
      <w:r w:rsidRPr="009D2319">
        <w:rPr>
          <w:sz w:val="24"/>
          <w:szCs w:val="24"/>
        </w:rPr>
        <w:t xml:space="preserve">работанному плану. Оформление экспериментальной главы магистерской диссертации, анализ полученных результатов и формулирование выводов, овладение компетенциями научно-исследовательской деятельности. </w:t>
      </w:r>
    </w:p>
    <w:p w:rsidR="00961D1D" w:rsidRPr="009D2319" w:rsidRDefault="00961D1D" w:rsidP="00961D1D">
      <w:pPr>
        <w:ind w:firstLine="708"/>
        <w:rPr>
          <w:sz w:val="24"/>
          <w:szCs w:val="24"/>
        </w:rPr>
      </w:pPr>
    </w:p>
    <w:p w:rsidR="00961D1D" w:rsidRPr="009D2319" w:rsidRDefault="00961D1D" w:rsidP="00961D1D">
      <w:pPr>
        <w:ind w:firstLine="708"/>
        <w:rPr>
          <w:sz w:val="24"/>
          <w:szCs w:val="24"/>
        </w:rPr>
      </w:pPr>
    </w:p>
    <w:p w:rsidR="005C00EA" w:rsidRDefault="005C00EA">
      <w:pPr>
        <w:spacing w:line="240" w:lineRule="auto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</w:p>
    <w:p w:rsidR="00961D1D" w:rsidRPr="009D2319" w:rsidRDefault="00961D1D" w:rsidP="00961D1D">
      <w:pPr>
        <w:tabs>
          <w:tab w:val="left" w:pos="6225"/>
        </w:tabs>
        <w:spacing w:after="120"/>
        <w:jc w:val="center"/>
        <w:rPr>
          <w:b/>
          <w:sz w:val="24"/>
          <w:szCs w:val="28"/>
        </w:rPr>
      </w:pPr>
      <w:r w:rsidRPr="009D2319">
        <w:rPr>
          <w:b/>
          <w:sz w:val="24"/>
          <w:szCs w:val="28"/>
        </w:rPr>
        <w:lastRenderedPageBreak/>
        <w:t>Аннотация практики</w:t>
      </w:r>
    </w:p>
    <w:p w:rsidR="00961D1D" w:rsidRPr="009D2319" w:rsidRDefault="00961D1D" w:rsidP="005C00EA">
      <w:pPr>
        <w:pStyle w:val="2"/>
      </w:pPr>
      <w:bookmarkStart w:id="2" w:name="_Toc8113359"/>
      <w:r w:rsidRPr="009D2319">
        <w:t>Учебная практика – Б</w:t>
      </w:r>
      <w:proofErr w:type="gramStart"/>
      <w:r w:rsidRPr="009D2319">
        <w:t>2</w:t>
      </w:r>
      <w:proofErr w:type="gramEnd"/>
      <w:r w:rsidRPr="009D2319">
        <w:t>.У.1</w:t>
      </w:r>
      <w:bookmarkEnd w:id="2"/>
    </w:p>
    <w:p w:rsidR="00961D1D" w:rsidRPr="009D2319" w:rsidRDefault="00961D1D" w:rsidP="00961D1D">
      <w:pPr>
        <w:ind w:firstLine="567"/>
        <w:rPr>
          <w:sz w:val="24"/>
          <w:szCs w:val="24"/>
        </w:rPr>
      </w:pPr>
      <w:r w:rsidRPr="009D2319">
        <w:rPr>
          <w:b/>
          <w:sz w:val="24"/>
          <w:szCs w:val="24"/>
        </w:rPr>
        <w:t>Цель практики:</w:t>
      </w:r>
      <w:r w:rsidRPr="009D2319">
        <w:rPr>
          <w:sz w:val="24"/>
          <w:szCs w:val="24"/>
        </w:rPr>
        <w:t xml:space="preserve"> приобретение студентами опыта практической педагогической д</w:t>
      </w:r>
      <w:r w:rsidRPr="009D2319">
        <w:rPr>
          <w:sz w:val="24"/>
          <w:szCs w:val="24"/>
        </w:rPr>
        <w:t>е</w:t>
      </w:r>
      <w:r w:rsidRPr="009D2319">
        <w:rPr>
          <w:sz w:val="24"/>
          <w:szCs w:val="24"/>
        </w:rPr>
        <w:t>ятельности.</w:t>
      </w:r>
    </w:p>
    <w:p w:rsidR="00961D1D" w:rsidRPr="009D2319" w:rsidRDefault="00961D1D" w:rsidP="00961D1D">
      <w:pPr>
        <w:ind w:firstLine="567"/>
        <w:rPr>
          <w:sz w:val="24"/>
          <w:szCs w:val="24"/>
        </w:rPr>
      </w:pPr>
      <w:r w:rsidRPr="009D2319">
        <w:rPr>
          <w:b/>
          <w:sz w:val="24"/>
          <w:szCs w:val="24"/>
        </w:rPr>
        <w:t>Место практики в структуре ООП:</w:t>
      </w:r>
      <w:r w:rsidRPr="009D2319">
        <w:rPr>
          <w:sz w:val="24"/>
          <w:szCs w:val="24"/>
        </w:rPr>
        <w:t xml:space="preserve"> практика блока «Производственная практика» по направлению подготовки магистратуры 13.04.02 Электроэнергетика и электротехника (профиль Интеллектуальные системы защиты, автоматики и управления энергосистем</w:t>
      </w:r>
      <w:r w:rsidRPr="009D2319">
        <w:rPr>
          <w:sz w:val="24"/>
          <w:szCs w:val="24"/>
        </w:rPr>
        <w:t>а</w:t>
      </w:r>
      <w:r w:rsidRPr="009D2319">
        <w:rPr>
          <w:sz w:val="24"/>
          <w:szCs w:val="24"/>
        </w:rPr>
        <w:t>ми). Количество зачетных единиц – 6.</w:t>
      </w:r>
    </w:p>
    <w:p w:rsidR="00961D1D" w:rsidRPr="009D2319" w:rsidRDefault="00961D1D" w:rsidP="00961D1D">
      <w:pPr>
        <w:ind w:firstLine="708"/>
        <w:rPr>
          <w:sz w:val="24"/>
          <w:szCs w:val="24"/>
        </w:rPr>
      </w:pPr>
      <w:r w:rsidRPr="009D2319">
        <w:rPr>
          <w:b/>
          <w:sz w:val="24"/>
          <w:szCs w:val="24"/>
        </w:rPr>
        <w:t xml:space="preserve">Содержание разделов: </w:t>
      </w:r>
      <w:r w:rsidRPr="009D2319">
        <w:rPr>
          <w:sz w:val="24"/>
          <w:szCs w:val="24"/>
        </w:rPr>
        <w:t>Подготовка к проведению лабораторных работ: знакомство со стендами и описаниями. Распределение предварительных заданий на подготовку.</w:t>
      </w:r>
    </w:p>
    <w:p w:rsidR="00961D1D" w:rsidRPr="009D2319" w:rsidRDefault="00961D1D" w:rsidP="00961D1D">
      <w:pPr>
        <w:ind w:firstLine="708"/>
        <w:rPr>
          <w:sz w:val="24"/>
          <w:szCs w:val="24"/>
        </w:rPr>
      </w:pPr>
      <w:r w:rsidRPr="009D2319">
        <w:rPr>
          <w:sz w:val="24"/>
          <w:szCs w:val="24"/>
        </w:rPr>
        <w:t>Сбор и проверка предварительных отчетов с формулированием кратких и емких вопросов по доработке и исправлению отчетов. Контроль выполнения лабораторных р</w:t>
      </w:r>
      <w:r w:rsidRPr="009D2319">
        <w:rPr>
          <w:sz w:val="24"/>
          <w:szCs w:val="24"/>
        </w:rPr>
        <w:t>а</w:t>
      </w:r>
      <w:r w:rsidRPr="009D2319">
        <w:rPr>
          <w:sz w:val="24"/>
          <w:szCs w:val="24"/>
        </w:rPr>
        <w:t>бот студентами. Проведение защит лабораторных работ с проверкой степени закрепления знаний по контролируемой дисциплине.</w:t>
      </w:r>
    </w:p>
    <w:p w:rsidR="00961D1D" w:rsidRPr="009D2319" w:rsidRDefault="00961D1D" w:rsidP="00961D1D">
      <w:pPr>
        <w:ind w:firstLine="708"/>
        <w:rPr>
          <w:sz w:val="24"/>
          <w:szCs w:val="24"/>
        </w:rPr>
      </w:pPr>
      <w:r w:rsidRPr="009D2319">
        <w:rPr>
          <w:sz w:val="24"/>
          <w:szCs w:val="24"/>
        </w:rPr>
        <w:t>Данная практика позволяет студентам приобрести компетенции педагогической д</w:t>
      </w:r>
      <w:r w:rsidRPr="009D2319">
        <w:rPr>
          <w:sz w:val="24"/>
          <w:szCs w:val="24"/>
        </w:rPr>
        <w:t>е</w:t>
      </w:r>
      <w:r w:rsidRPr="009D2319">
        <w:rPr>
          <w:sz w:val="24"/>
          <w:szCs w:val="24"/>
        </w:rPr>
        <w:t>ятельности.</w:t>
      </w:r>
    </w:p>
    <w:p w:rsidR="00961D1D" w:rsidRPr="009D2319" w:rsidRDefault="00961D1D" w:rsidP="00961D1D">
      <w:pPr>
        <w:rPr>
          <w:b/>
          <w:sz w:val="24"/>
          <w:szCs w:val="24"/>
        </w:rPr>
      </w:pPr>
    </w:p>
    <w:p w:rsidR="00961D1D" w:rsidRPr="009D2319" w:rsidRDefault="00961D1D" w:rsidP="00961D1D">
      <w:pPr>
        <w:rPr>
          <w:b/>
          <w:sz w:val="24"/>
          <w:szCs w:val="24"/>
        </w:rPr>
      </w:pPr>
    </w:p>
    <w:p w:rsidR="005C00EA" w:rsidRDefault="005C00EA">
      <w:pPr>
        <w:spacing w:line="240" w:lineRule="auto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</w:p>
    <w:p w:rsidR="00961D1D" w:rsidRPr="009D2319" w:rsidRDefault="00961D1D" w:rsidP="00961D1D">
      <w:pPr>
        <w:tabs>
          <w:tab w:val="left" w:pos="6225"/>
        </w:tabs>
        <w:spacing w:after="120"/>
        <w:jc w:val="center"/>
        <w:rPr>
          <w:b/>
          <w:sz w:val="24"/>
          <w:szCs w:val="28"/>
        </w:rPr>
      </w:pPr>
      <w:r w:rsidRPr="009D2319">
        <w:rPr>
          <w:b/>
          <w:sz w:val="24"/>
          <w:szCs w:val="28"/>
        </w:rPr>
        <w:lastRenderedPageBreak/>
        <w:t>Аннотация практики</w:t>
      </w:r>
    </w:p>
    <w:p w:rsidR="00961D1D" w:rsidRPr="009D2319" w:rsidRDefault="00961D1D" w:rsidP="005C00EA">
      <w:pPr>
        <w:pStyle w:val="2"/>
      </w:pPr>
      <w:bookmarkStart w:id="3" w:name="_Toc8113360"/>
      <w:r w:rsidRPr="009D2319">
        <w:t>Преддипломная практика – Б</w:t>
      </w:r>
      <w:proofErr w:type="gramStart"/>
      <w:r w:rsidRPr="009D2319">
        <w:t>2</w:t>
      </w:r>
      <w:proofErr w:type="gramEnd"/>
      <w:r w:rsidRPr="009D2319">
        <w:t>.П.1</w:t>
      </w:r>
      <w:bookmarkEnd w:id="3"/>
    </w:p>
    <w:p w:rsidR="00961D1D" w:rsidRPr="009D2319" w:rsidRDefault="00961D1D" w:rsidP="00961D1D">
      <w:pPr>
        <w:ind w:firstLine="567"/>
        <w:rPr>
          <w:i/>
          <w:sz w:val="24"/>
          <w:szCs w:val="24"/>
        </w:rPr>
      </w:pPr>
      <w:r w:rsidRPr="009D2319">
        <w:rPr>
          <w:b/>
          <w:sz w:val="24"/>
          <w:szCs w:val="24"/>
        </w:rPr>
        <w:t>Цель практики:</w:t>
      </w:r>
      <w:r w:rsidRPr="009D2319">
        <w:rPr>
          <w:sz w:val="24"/>
          <w:szCs w:val="24"/>
        </w:rPr>
        <w:t xml:space="preserve"> подготовка к защите магистерской диссертации.</w:t>
      </w:r>
    </w:p>
    <w:p w:rsidR="00961D1D" w:rsidRPr="009D2319" w:rsidRDefault="00961D1D" w:rsidP="00961D1D">
      <w:pPr>
        <w:ind w:firstLine="567"/>
        <w:rPr>
          <w:sz w:val="24"/>
          <w:szCs w:val="24"/>
        </w:rPr>
      </w:pPr>
      <w:r w:rsidRPr="009D2319">
        <w:rPr>
          <w:b/>
          <w:sz w:val="24"/>
          <w:szCs w:val="24"/>
        </w:rPr>
        <w:t>Место практики в структуре ООП:</w:t>
      </w:r>
      <w:r w:rsidRPr="009D2319">
        <w:rPr>
          <w:sz w:val="24"/>
          <w:szCs w:val="24"/>
        </w:rPr>
        <w:t xml:space="preserve"> практика блока «Производственная практика» по направлению подготовки магистратуры 13.04.02 Электроэнергетика и электротехника (профиль Интеллектуальные системы защиты, автоматики и управления энергосистем</w:t>
      </w:r>
      <w:r w:rsidRPr="009D2319">
        <w:rPr>
          <w:sz w:val="24"/>
          <w:szCs w:val="24"/>
        </w:rPr>
        <w:t>а</w:t>
      </w:r>
      <w:r w:rsidRPr="009D2319">
        <w:rPr>
          <w:sz w:val="24"/>
          <w:szCs w:val="24"/>
        </w:rPr>
        <w:t>ми). Количество зачетных единиц – 6.</w:t>
      </w:r>
    </w:p>
    <w:p w:rsidR="00961D1D" w:rsidRPr="009D2319" w:rsidRDefault="00961D1D" w:rsidP="00961D1D">
      <w:pPr>
        <w:ind w:firstLine="708"/>
        <w:rPr>
          <w:sz w:val="24"/>
          <w:szCs w:val="24"/>
        </w:rPr>
      </w:pPr>
      <w:r w:rsidRPr="009D2319">
        <w:rPr>
          <w:b/>
          <w:sz w:val="24"/>
          <w:szCs w:val="24"/>
        </w:rPr>
        <w:t xml:space="preserve">Содержание разделов: </w:t>
      </w:r>
      <w:r w:rsidRPr="009D2319">
        <w:rPr>
          <w:sz w:val="24"/>
          <w:szCs w:val="24"/>
        </w:rPr>
        <w:t>Оформление пояснительной записки магистерской диссе</w:t>
      </w:r>
      <w:r w:rsidRPr="009D2319">
        <w:rPr>
          <w:sz w:val="24"/>
          <w:szCs w:val="24"/>
        </w:rPr>
        <w:t>р</w:t>
      </w:r>
      <w:r w:rsidRPr="009D2319">
        <w:rPr>
          <w:sz w:val="24"/>
          <w:szCs w:val="24"/>
        </w:rPr>
        <w:t>тации. Подготовка листов графического материала. Разработка презентации для предста</w:t>
      </w:r>
      <w:r w:rsidRPr="009D2319">
        <w:rPr>
          <w:sz w:val="24"/>
          <w:szCs w:val="24"/>
        </w:rPr>
        <w:t>в</w:t>
      </w:r>
      <w:r w:rsidRPr="009D2319">
        <w:rPr>
          <w:sz w:val="24"/>
          <w:szCs w:val="24"/>
        </w:rPr>
        <w:t>ления работы на защите. Написание речи для публичного выступления на защите. Подг</w:t>
      </w:r>
      <w:r w:rsidRPr="009D2319">
        <w:rPr>
          <w:sz w:val="24"/>
          <w:szCs w:val="24"/>
        </w:rPr>
        <w:t>о</w:t>
      </w:r>
      <w:r w:rsidRPr="009D2319">
        <w:rPr>
          <w:sz w:val="24"/>
          <w:szCs w:val="24"/>
        </w:rPr>
        <w:t>товка к предзащите перед руководителем магистерской диссертации. Исправление зам</w:t>
      </w:r>
      <w:r w:rsidRPr="009D2319">
        <w:rPr>
          <w:sz w:val="24"/>
          <w:szCs w:val="24"/>
        </w:rPr>
        <w:t>е</w:t>
      </w:r>
      <w:r w:rsidRPr="009D2319">
        <w:rPr>
          <w:sz w:val="24"/>
          <w:szCs w:val="24"/>
        </w:rPr>
        <w:t>чаний по оформлению и выступлению.</w:t>
      </w:r>
    </w:p>
    <w:p w:rsidR="00961D1D" w:rsidRPr="009D2319" w:rsidRDefault="00961D1D" w:rsidP="00961D1D">
      <w:pPr>
        <w:rPr>
          <w:b/>
          <w:sz w:val="24"/>
          <w:szCs w:val="24"/>
        </w:rPr>
      </w:pPr>
    </w:p>
    <w:p w:rsidR="00961D1D" w:rsidRPr="009D2319" w:rsidRDefault="00961D1D" w:rsidP="00961D1D">
      <w:pPr>
        <w:rPr>
          <w:b/>
          <w:sz w:val="24"/>
          <w:szCs w:val="24"/>
        </w:rPr>
      </w:pPr>
    </w:p>
    <w:p w:rsidR="005C00EA" w:rsidRDefault="005C00EA">
      <w:pPr>
        <w:spacing w:line="240" w:lineRule="auto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</w:p>
    <w:p w:rsidR="00961D1D" w:rsidRPr="009D2319" w:rsidRDefault="00961D1D" w:rsidP="00961D1D">
      <w:pPr>
        <w:tabs>
          <w:tab w:val="left" w:pos="6225"/>
        </w:tabs>
        <w:spacing w:after="120"/>
        <w:jc w:val="center"/>
        <w:rPr>
          <w:b/>
          <w:sz w:val="24"/>
          <w:szCs w:val="28"/>
        </w:rPr>
      </w:pPr>
      <w:r w:rsidRPr="009D2319">
        <w:rPr>
          <w:b/>
          <w:sz w:val="24"/>
          <w:szCs w:val="28"/>
        </w:rPr>
        <w:lastRenderedPageBreak/>
        <w:t>Аннотация практики</w:t>
      </w:r>
    </w:p>
    <w:p w:rsidR="00961D1D" w:rsidRPr="009D2319" w:rsidRDefault="00961D1D" w:rsidP="005C00EA">
      <w:pPr>
        <w:pStyle w:val="2"/>
      </w:pPr>
      <w:bookmarkStart w:id="4" w:name="_Toc8113361"/>
      <w:r w:rsidRPr="009D2319">
        <w:t>Производственная практика – Б</w:t>
      </w:r>
      <w:proofErr w:type="gramStart"/>
      <w:r w:rsidRPr="009D2319">
        <w:t>2</w:t>
      </w:r>
      <w:proofErr w:type="gramEnd"/>
      <w:r w:rsidRPr="009D2319">
        <w:t>.П.2</w:t>
      </w:r>
      <w:bookmarkEnd w:id="4"/>
    </w:p>
    <w:p w:rsidR="00961D1D" w:rsidRPr="009D2319" w:rsidRDefault="00961D1D" w:rsidP="00961D1D">
      <w:pPr>
        <w:ind w:firstLine="567"/>
        <w:rPr>
          <w:i/>
          <w:sz w:val="24"/>
          <w:szCs w:val="24"/>
        </w:rPr>
      </w:pPr>
      <w:r w:rsidRPr="009D2319">
        <w:rPr>
          <w:b/>
          <w:sz w:val="24"/>
          <w:szCs w:val="24"/>
        </w:rPr>
        <w:t>Цели практики:</w:t>
      </w:r>
      <w:r w:rsidRPr="009D2319">
        <w:rPr>
          <w:sz w:val="24"/>
          <w:szCs w:val="24"/>
        </w:rPr>
        <w:t xml:space="preserve"> получение профессионального опыта и закрепление знаний по профильным дисциплинам, а также выполнение практической части магистерской диссе</w:t>
      </w:r>
      <w:r w:rsidRPr="009D2319">
        <w:rPr>
          <w:sz w:val="24"/>
          <w:szCs w:val="24"/>
        </w:rPr>
        <w:t>р</w:t>
      </w:r>
      <w:r w:rsidRPr="009D2319">
        <w:rPr>
          <w:sz w:val="24"/>
          <w:szCs w:val="24"/>
        </w:rPr>
        <w:t xml:space="preserve">тации. </w:t>
      </w:r>
    </w:p>
    <w:p w:rsidR="00961D1D" w:rsidRPr="009D2319" w:rsidRDefault="00961D1D" w:rsidP="00961D1D">
      <w:pPr>
        <w:ind w:firstLine="567"/>
        <w:rPr>
          <w:sz w:val="24"/>
          <w:szCs w:val="24"/>
        </w:rPr>
      </w:pPr>
      <w:r w:rsidRPr="009D2319">
        <w:rPr>
          <w:b/>
          <w:sz w:val="24"/>
          <w:szCs w:val="24"/>
        </w:rPr>
        <w:t>Место практики в структуре ООП:</w:t>
      </w:r>
      <w:r w:rsidRPr="009D2319">
        <w:rPr>
          <w:sz w:val="24"/>
          <w:szCs w:val="24"/>
        </w:rPr>
        <w:t xml:space="preserve"> практика блока «Производственная практика» по направлению подготовки магистратуры 13.04.02 Электроэнергетика и электротехника (профиль Интеллектуальные системы защиты, автоматики и управления энергосистем</w:t>
      </w:r>
      <w:r w:rsidRPr="009D2319">
        <w:rPr>
          <w:sz w:val="24"/>
          <w:szCs w:val="24"/>
        </w:rPr>
        <w:t>а</w:t>
      </w:r>
      <w:r w:rsidRPr="009D2319">
        <w:rPr>
          <w:sz w:val="24"/>
          <w:szCs w:val="24"/>
        </w:rPr>
        <w:t>ми). Количество зачетных единиц – 15.</w:t>
      </w:r>
    </w:p>
    <w:p w:rsidR="00961D1D" w:rsidRPr="009D2319" w:rsidRDefault="00961D1D" w:rsidP="00961D1D">
      <w:pPr>
        <w:ind w:firstLine="708"/>
        <w:rPr>
          <w:sz w:val="24"/>
          <w:szCs w:val="24"/>
        </w:rPr>
      </w:pPr>
      <w:r w:rsidRPr="009D2319">
        <w:rPr>
          <w:b/>
          <w:sz w:val="24"/>
          <w:szCs w:val="24"/>
        </w:rPr>
        <w:t xml:space="preserve">Содержание разделов: </w:t>
      </w:r>
      <w:r w:rsidRPr="009D2319">
        <w:rPr>
          <w:sz w:val="24"/>
          <w:szCs w:val="24"/>
        </w:rPr>
        <w:t>Инструктаж по технике безопасности. Знакомство со структурой и организацией (состав подразделений) электроэнергетического предприятия. Изучение документов и правил внутреннего распорядка предприятия. Изучение состава устройств релейной защиты и автоматики на объекте, принципов их действия, основных технических параметров. Ознакомление со схемами электроустановок, типовыми бланк</w:t>
      </w:r>
      <w:r w:rsidRPr="009D2319">
        <w:rPr>
          <w:sz w:val="24"/>
          <w:szCs w:val="24"/>
        </w:rPr>
        <w:t>а</w:t>
      </w:r>
      <w:r w:rsidRPr="009D2319">
        <w:rPr>
          <w:sz w:val="24"/>
          <w:szCs w:val="24"/>
        </w:rPr>
        <w:t>ми переключений, планами производства работ (ППР), схемами вторичных цепей, схем</w:t>
      </w:r>
      <w:r w:rsidRPr="009D2319">
        <w:rPr>
          <w:sz w:val="24"/>
          <w:szCs w:val="24"/>
        </w:rPr>
        <w:t>а</w:t>
      </w:r>
      <w:r w:rsidRPr="009D2319">
        <w:rPr>
          <w:sz w:val="24"/>
          <w:szCs w:val="24"/>
        </w:rPr>
        <w:t>ми подключения защит и автоматик. Оформление проколов программ испытаний и пр</w:t>
      </w:r>
      <w:r w:rsidRPr="009D2319">
        <w:rPr>
          <w:sz w:val="24"/>
          <w:szCs w:val="24"/>
        </w:rPr>
        <w:t>о</w:t>
      </w:r>
      <w:r w:rsidRPr="009D2319">
        <w:rPr>
          <w:sz w:val="24"/>
          <w:szCs w:val="24"/>
        </w:rPr>
        <w:t>верки устройств релейной защиты. Участие в повседневной деятельности сотрудников предприятия и дежурного персонала. Выполнение индивидуального задания  преподав</w:t>
      </w:r>
      <w:r w:rsidRPr="009D2319">
        <w:rPr>
          <w:sz w:val="24"/>
          <w:szCs w:val="24"/>
        </w:rPr>
        <w:t>а</w:t>
      </w:r>
      <w:r w:rsidRPr="009D2319">
        <w:rPr>
          <w:sz w:val="24"/>
          <w:szCs w:val="24"/>
        </w:rPr>
        <w:t>теля. Задание носит практический характер и соответствует тематике магистерской ди</w:t>
      </w:r>
      <w:r w:rsidRPr="009D2319">
        <w:rPr>
          <w:sz w:val="24"/>
          <w:szCs w:val="24"/>
        </w:rPr>
        <w:t>с</w:t>
      </w:r>
      <w:r w:rsidRPr="009D2319">
        <w:rPr>
          <w:sz w:val="24"/>
          <w:szCs w:val="24"/>
        </w:rPr>
        <w:t>сертации.</w:t>
      </w:r>
    </w:p>
    <w:p w:rsidR="00961D1D" w:rsidRPr="009D2319" w:rsidRDefault="00961D1D" w:rsidP="00961D1D">
      <w:pPr>
        <w:ind w:firstLine="708"/>
        <w:rPr>
          <w:sz w:val="24"/>
          <w:szCs w:val="24"/>
        </w:rPr>
      </w:pPr>
      <w:r w:rsidRPr="009D2319">
        <w:rPr>
          <w:sz w:val="24"/>
          <w:szCs w:val="24"/>
        </w:rPr>
        <w:t>Практика позволяет приобрести компетенции производственно-технической де</w:t>
      </w:r>
      <w:r w:rsidRPr="009D2319">
        <w:rPr>
          <w:sz w:val="24"/>
          <w:szCs w:val="24"/>
        </w:rPr>
        <w:t>я</w:t>
      </w:r>
      <w:r w:rsidRPr="009D2319">
        <w:rPr>
          <w:sz w:val="24"/>
          <w:szCs w:val="24"/>
        </w:rPr>
        <w:t>тельности.</w:t>
      </w:r>
    </w:p>
    <w:p w:rsidR="00961D1D" w:rsidRPr="009D2319" w:rsidRDefault="00961D1D" w:rsidP="00961D1D">
      <w:pPr>
        <w:rPr>
          <w:b/>
          <w:sz w:val="24"/>
          <w:szCs w:val="24"/>
        </w:rPr>
      </w:pPr>
    </w:p>
    <w:p w:rsidR="00755D55" w:rsidRPr="00961D1D" w:rsidRDefault="00755D55" w:rsidP="00961D1D"/>
    <w:sectPr w:rsidR="00755D55" w:rsidRPr="00961D1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40" w:rsidRDefault="00AF5D40">
      <w:pPr>
        <w:spacing w:line="240" w:lineRule="auto"/>
      </w:pPr>
      <w:r>
        <w:separator/>
      </w:r>
    </w:p>
  </w:endnote>
  <w:endnote w:type="continuationSeparator" w:id="0">
    <w:p w:rsidR="00AF5D40" w:rsidRDefault="00AF5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181147"/>
      <w:docPartObj>
        <w:docPartGallery w:val="Page Numbers (Bottom of Page)"/>
        <w:docPartUnique/>
      </w:docPartObj>
    </w:sdtPr>
    <w:sdtEndPr/>
    <w:sdtContent>
      <w:p w:rsidR="00C96FA2" w:rsidRDefault="00961D1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0EA">
          <w:rPr>
            <w:noProof/>
          </w:rPr>
          <w:t>5</w:t>
        </w:r>
        <w:r>
          <w:fldChar w:fldCharType="end"/>
        </w:r>
      </w:p>
    </w:sdtContent>
  </w:sdt>
  <w:p w:rsidR="00C96FA2" w:rsidRDefault="00AF5D4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40" w:rsidRDefault="00AF5D40">
      <w:pPr>
        <w:spacing w:line="240" w:lineRule="auto"/>
      </w:pPr>
      <w:r>
        <w:separator/>
      </w:r>
    </w:p>
  </w:footnote>
  <w:footnote w:type="continuationSeparator" w:id="0">
    <w:p w:rsidR="00AF5D40" w:rsidRDefault="00AF5D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00EA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61D1D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C79BC"/>
    <w:rsid w:val="00AD55AC"/>
    <w:rsid w:val="00AD6EF1"/>
    <w:rsid w:val="00AD7B8E"/>
    <w:rsid w:val="00AD7E6D"/>
    <w:rsid w:val="00AF5D40"/>
    <w:rsid w:val="00B14FAC"/>
    <w:rsid w:val="00B17912"/>
    <w:rsid w:val="00B2147B"/>
    <w:rsid w:val="00B24973"/>
    <w:rsid w:val="00B47303"/>
    <w:rsid w:val="00B55D74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C05B5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0"/>
    <w:link w:val="af4"/>
    <w:uiPriority w:val="99"/>
    <w:unhideWhenUsed/>
    <w:rsid w:val="00961D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1"/>
    <w:link w:val="af3"/>
    <w:uiPriority w:val="99"/>
    <w:rsid w:val="00961D1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0"/>
    <w:link w:val="af4"/>
    <w:uiPriority w:val="99"/>
    <w:unhideWhenUsed/>
    <w:rsid w:val="00961D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1"/>
    <w:link w:val="af3"/>
    <w:uiPriority w:val="99"/>
    <w:rsid w:val="00961D1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Институт электроэнергетики ИЭЭ</institute>
    <profile xmlns="9fcb41ef-c49b-4112-a10d-653860e908af">Интеллектуальные системы защиты, автоматики и управления энергосистемами</profile>
    <form_x002d_study xmlns="9fcb41ef-c49b-4112-a10d-653860e908af">очная</form_x002d_study>
    <ProfId xmlns="64305f73-e4ae-4b98-b1ed-9a59690d7f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B9B38-72C1-41C0-AF3D-DF372F3518E3}"/>
</file>

<file path=customXml/itemProps2.xml><?xml version="1.0" encoding="utf-8"?>
<ds:datastoreItem xmlns:ds="http://schemas.openxmlformats.org/officeDocument/2006/customXml" ds:itemID="{5B7E3D58-ACC2-4EAA-A816-176B2C0EFD0E}"/>
</file>

<file path=customXml/itemProps3.xml><?xml version="1.0" encoding="utf-8"?>
<ds:datastoreItem xmlns:ds="http://schemas.openxmlformats.org/officeDocument/2006/customXml" ds:itemID="{541D16AD-2FFC-4952-A05B-5CCDE2FECEEA}"/>
</file>

<file path=customXml/itemProps4.xml><?xml version="1.0" encoding="utf-8"?>
<ds:datastoreItem xmlns:ds="http://schemas.openxmlformats.org/officeDocument/2006/customXml" ds:itemID="{73A33EE0-721A-4828-A5EA-3C44B6CA87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4600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Пользователь</cp:lastModifiedBy>
  <cp:revision>7</cp:revision>
  <cp:lastPrinted>2017-07-13T09:51:00Z</cp:lastPrinted>
  <dcterms:created xsi:type="dcterms:W3CDTF">2019-04-24T18:19:00Z</dcterms:created>
  <dcterms:modified xsi:type="dcterms:W3CDTF">2019-05-07T06:22:00Z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18900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